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600" w:rsidRPr="00CC2203" w:rsidRDefault="00F22600" w:rsidP="00F22600">
      <w:pPr>
        <w:widowControl w:val="0"/>
        <w:overflowPunct w:val="0"/>
        <w:autoSpaceDE w:val="0"/>
        <w:autoSpaceDN w:val="0"/>
        <w:spacing w:after="0" w:line="240" w:lineRule="auto"/>
        <w:jc w:val="both"/>
        <w:rPr>
          <w:rFonts w:ascii="ＭＳ ゴシック" w:eastAsia="ＭＳ ゴシック" w:hAnsi="ＭＳ ゴシック"/>
          <w:kern w:val="2"/>
          <w:sz w:val="21"/>
          <w:szCs w:val="22"/>
        </w:rPr>
      </w:pPr>
      <w:r w:rsidRPr="00CC2203">
        <w:rPr>
          <w:rFonts w:ascii="ＭＳ ゴシック" w:eastAsia="ＭＳ ゴシック" w:hAnsi="ＭＳ ゴシック" w:hint="eastAsia"/>
          <w:kern w:val="2"/>
          <w:sz w:val="21"/>
          <w:szCs w:val="22"/>
        </w:rPr>
        <w:t>様式第９号</w:t>
      </w:r>
      <w:r w:rsidRPr="00CC2203">
        <w:rPr>
          <w:rFonts w:ascii="ＭＳ 明朝" w:eastAsia="ＭＳ 明朝" w:hAnsi="ＭＳ 明朝" w:hint="eastAsia"/>
          <w:kern w:val="2"/>
          <w:sz w:val="21"/>
          <w:szCs w:val="22"/>
        </w:rPr>
        <w:t>（第１４条関係）</w:t>
      </w:r>
    </w:p>
    <w:p w:rsidR="00F22600" w:rsidRPr="00CC2203" w:rsidRDefault="00F22600" w:rsidP="00F22600">
      <w:pPr>
        <w:widowControl w:val="0"/>
        <w:overflowPunct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</w:p>
    <w:p w:rsidR="00F22600" w:rsidRPr="00CC2203" w:rsidRDefault="00F22600" w:rsidP="00F22600">
      <w:pPr>
        <w:widowControl w:val="0"/>
        <w:overflowPunct w:val="0"/>
        <w:spacing w:after="0" w:line="240" w:lineRule="auto"/>
        <w:jc w:val="both"/>
        <w:rPr>
          <w:rFonts w:ascii="Century" w:eastAsia="ＭＳ 明朝" w:hAnsi="Century"/>
          <w:kern w:val="2"/>
          <w:sz w:val="21"/>
          <w:szCs w:val="22"/>
        </w:rPr>
      </w:pPr>
    </w:p>
    <w:p w:rsidR="00F22600" w:rsidRPr="00CC2203" w:rsidRDefault="00F22600" w:rsidP="00F226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Century"/>
          <w:sz w:val="24"/>
          <w:szCs w:val="24"/>
        </w:rPr>
      </w:pPr>
      <w:r w:rsidRPr="00CC2203">
        <w:rPr>
          <w:rFonts w:ascii="Century" w:eastAsia="ＭＳ 明朝" w:hAnsi="Century" w:hint="eastAsia"/>
          <w:kern w:val="2"/>
          <w:sz w:val="24"/>
          <w:szCs w:val="24"/>
        </w:rPr>
        <w:t>鳴門市創業促進事業補助金</w:t>
      </w:r>
      <w:r w:rsidRPr="00CC2203">
        <w:rPr>
          <w:rFonts w:ascii="ＭＳ 明朝" w:eastAsia="ＭＳ 明朝" w:hAnsi="Century" w:hint="eastAsia"/>
          <w:sz w:val="24"/>
          <w:szCs w:val="24"/>
        </w:rPr>
        <w:t>事業状況報告書</w:t>
      </w:r>
    </w:p>
    <w:p w:rsidR="00F22600" w:rsidRPr="00CC2203" w:rsidRDefault="00F22600" w:rsidP="00F2260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Century"/>
          <w:sz w:val="24"/>
          <w:szCs w:val="24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ＭＳ 明朝" w:eastAsia="ＭＳ 明朝" w:hAnsi="Century"/>
          <w:sz w:val="21"/>
          <w:szCs w:val="21"/>
        </w:rPr>
      </w:pPr>
      <w:r w:rsidRPr="00CC2203">
        <w:rPr>
          <w:rFonts w:ascii="ＭＳ 明朝" w:eastAsia="ＭＳ 明朝" w:hAnsi="Century" w:hint="eastAsia"/>
          <w:sz w:val="21"/>
          <w:szCs w:val="21"/>
        </w:rPr>
        <w:t xml:space="preserve">　　　年　　　月　　　日</w:t>
      </w:r>
    </w:p>
    <w:p w:rsidR="00F22600" w:rsidRPr="00CC2203" w:rsidRDefault="00F22600" w:rsidP="00F2260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840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spacing w:after="0" w:line="240" w:lineRule="auto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/>
          <w:kern w:val="2"/>
          <w:sz w:val="21"/>
          <w:szCs w:val="22"/>
        </w:rPr>
        <w:t>(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>あて先</w:t>
      </w:r>
      <w:r w:rsidRPr="00CC2203">
        <w:rPr>
          <w:rFonts w:ascii="Century" w:eastAsia="ＭＳ 明朝" w:hAnsi="Century"/>
          <w:kern w:val="2"/>
          <w:sz w:val="21"/>
          <w:szCs w:val="22"/>
        </w:rPr>
        <w:t>)</w:t>
      </w: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>鳴門市長</w:t>
      </w: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spacing w:after="0" w:line="240" w:lineRule="auto"/>
        <w:ind w:leftChars="19" w:left="38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ＭＳ 明朝" w:eastAsia="ＭＳ 明朝" w:hAnsi="Century" w:hint="eastAsia"/>
          <w:sz w:val="21"/>
          <w:szCs w:val="21"/>
        </w:rPr>
        <w:t xml:space="preserve">　　　　　　　　　　　　　　　　　　　　</w:t>
      </w:r>
      <w:r w:rsidRPr="00CC2203">
        <w:rPr>
          <w:rFonts w:ascii="Century" w:eastAsia="ＭＳ 明朝" w:hAnsi="Century"/>
          <w:kern w:val="2"/>
          <w:sz w:val="21"/>
          <w:szCs w:val="22"/>
        </w:rPr>
        <w:t>(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>申請者</w:t>
      </w:r>
      <w:r w:rsidRPr="00CC2203">
        <w:rPr>
          <w:rFonts w:ascii="Century" w:eastAsia="ＭＳ 明朝" w:hAnsi="Century"/>
          <w:kern w:val="2"/>
          <w:sz w:val="21"/>
          <w:szCs w:val="22"/>
        </w:rPr>
        <w:t>)</w:t>
      </w:r>
      <w:r w:rsidRPr="00F22600">
        <w:rPr>
          <w:rFonts w:ascii="Century" w:eastAsia="ＭＳ 明朝" w:hAnsi="Century" w:hint="eastAsia"/>
          <w:spacing w:val="45"/>
          <w:sz w:val="21"/>
          <w:szCs w:val="22"/>
          <w:fitText w:val="840" w:id="-1587306749"/>
        </w:rPr>
        <w:t>所在</w:t>
      </w:r>
      <w:r w:rsidRPr="00F22600">
        <w:rPr>
          <w:rFonts w:ascii="Century" w:eastAsia="ＭＳ 明朝" w:hAnsi="Century" w:hint="eastAsia"/>
          <w:spacing w:val="15"/>
          <w:sz w:val="21"/>
          <w:szCs w:val="22"/>
          <w:fitText w:val="840" w:id="-1587306749"/>
        </w:rPr>
        <w:t>地</w:t>
      </w:r>
    </w:p>
    <w:p w:rsidR="00F22600" w:rsidRPr="00CC2203" w:rsidRDefault="00F22600" w:rsidP="00F22600">
      <w:pPr>
        <w:widowControl w:val="0"/>
        <w:wordWrap w:val="0"/>
        <w:spacing w:after="0" w:line="240" w:lineRule="auto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　　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 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</w:t>
      </w:r>
      <w:r w:rsidRPr="00CC2203">
        <w:rPr>
          <w:rFonts w:ascii="Century" w:eastAsia="ＭＳ 明朝" w:hAnsi="Century" w:hint="eastAsia"/>
          <w:spacing w:val="210"/>
          <w:kern w:val="2"/>
          <w:sz w:val="21"/>
          <w:szCs w:val="22"/>
        </w:rPr>
        <w:t>名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称　　　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   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</w:t>
      </w:r>
    </w:p>
    <w:p w:rsidR="00F22600" w:rsidRPr="00CC2203" w:rsidRDefault="00F22600" w:rsidP="00F22600">
      <w:pPr>
        <w:widowControl w:val="0"/>
        <w:wordWrap w:val="0"/>
        <w:spacing w:after="0" w:line="240" w:lineRule="auto"/>
        <w:rPr>
          <w:rFonts w:ascii="Century" w:eastAsia="ＭＳ 明朝" w:hAnsi="Century"/>
          <w:kern w:val="2"/>
          <w:sz w:val="21"/>
          <w:szCs w:val="22"/>
        </w:rPr>
      </w:pP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　　　　　　　　　　　　　　　　　　　　　　　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 </w:t>
      </w:r>
      <w:r w:rsidRPr="00CC2203">
        <w:rPr>
          <w:rFonts w:ascii="Century" w:eastAsia="ＭＳ 明朝" w:hAnsi="Century" w:hint="eastAsia"/>
          <w:kern w:val="2"/>
          <w:sz w:val="21"/>
          <w:szCs w:val="22"/>
        </w:rPr>
        <w:t xml:space="preserve">代表者名　</w:t>
      </w: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rPr>
          <w:rFonts w:ascii="ＭＳ 明朝" w:eastAsia="ＭＳ 明朝" w:hAnsi="Century"/>
          <w:sz w:val="21"/>
          <w:szCs w:val="21"/>
        </w:rPr>
      </w:pPr>
      <w:r w:rsidRPr="00CC2203">
        <w:rPr>
          <w:rFonts w:ascii="ＭＳ 明朝" w:eastAsia="ＭＳ 明朝" w:hAnsi="Century" w:hint="eastAsia"/>
          <w:sz w:val="21"/>
          <w:szCs w:val="21"/>
        </w:rPr>
        <w:t xml:space="preserve">　鳴門</w:t>
      </w:r>
      <w:r w:rsidRPr="00CC2203">
        <w:rPr>
          <w:rFonts w:ascii="ＭＳ 明朝" w:eastAsia="ＭＳ 明朝" w:hAnsi="ＭＳ 明朝" w:hint="eastAsia"/>
          <w:kern w:val="2"/>
          <w:sz w:val="21"/>
          <w:szCs w:val="21"/>
        </w:rPr>
        <w:t>市創業促進事業補助金交付要綱第１４条の規定に基づき</w:t>
      </w:r>
      <w:r w:rsidRPr="00CC2203">
        <w:rPr>
          <w:rFonts w:ascii="ＭＳ 明朝" w:eastAsia="ＭＳ 明朝" w:hAnsi="Century" w:hint="eastAsia"/>
          <w:sz w:val="21"/>
          <w:szCs w:val="21"/>
        </w:rPr>
        <w:t>、　　　　年　　　月末日現在の事業状況を別紙のとおり報告します。</w:t>
      </w: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60" w:lineRule="atLeast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ＭＳ 明朝" w:eastAsia="ＭＳ 明朝" w:hAnsi="Century"/>
          <w:sz w:val="21"/>
          <w:szCs w:val="21"/>
        </w:rPr>
      </w:pPr>
      <w:r w:rsidRPr="00CC2203">
        <w:rPr>
          <w:rFonts w:ascii="ＭＳ 明朝" w:eastAsia="ＭＳ 明朝" w:hAnsi="Century" w:hint="eastAsia"/>
          <w:sz w:val="21"/>
          <w:szCs w:val="21"/>
        </w:rPr>
        <w:t>記</w:t>
      </w: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Century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ＭＳ 明朝" w:eastAsia="ＭＳ 明朝" w:hAnsi="Century"/>
          <w:sz w:val="21"/>
          <w:szCs w:val="21"/>
        </w:rPr>
      </w:pPr>
      <w:r w:rsidRPr="00CC2203">
        <w:rPr>
          <w:rFonts w:ascii="ＭＳ 明朝" w:eastAsia="ＭＳ 明朝" w:hAnsi="Century" w:hint="eastAsia"/>
          <w:sz w:val="21"/>
          <w:szCs w:val="21"/>
        </w:rPr>
        <w:t>１．補助金交付を受けた年度　　　　　　　　　年度</w:t>
      </w:r>
    </w:p>
    <w:p w:rsidR="00F22600" w:rsidRPr="00CC2203" w:rsidRDefault="00F22600" w:rsidP="00F22600">
      <w:pPr>
        <w:widowControl w:val="0"/>
        <w:wordWrap w:val="0"/>
        <w:spacing w:after="0" w:line="362" w:lineRule="exact"/>
        <w:rPr>
          <w:rFonts w:ascii="Century" w:eastAsia="ＭＳ 明朝" w:hAnsi="Century"/>
          <w:kern w:val="2"/>
          <w:sz w:val="21"/>
          <w:szCs w:val="21"/>
        </w:rPr>
      </w:pPr>
    </w:p>
    <w:p w:rsidR="00F22600" w:rsidRPr="00CC2203" w:rsidRDefault="00F22600" w:rsidP="00F22600">
      <w:pPr>
        <w:widowControl w:val="0"/>
        <w:wordWrap w:val="0"/>
        <w:spacing w:after="0" w:line="362" w:lineRule="exact"/>
        <w:rPr>
          <w:rFonts w:ascii="Century" w:eastAsia="ＭＳ 明朝" w:hAnsi="Century"/>
          <w:kern w:val="2"/>
          <w:sz w:val="21"/>
          <w:szCs w:val="21"/>
        </w:rPr>
      </w:pPr>
      <w:r w:rsidRPr="00CC2203">
        <w:rPr>
          <w:rFonts w:ascii="Century" w:eastAsia="ＭＳ 明朝" w:hAnsi="Century" w:hint="eastAsia"/>
          <w:kern w:val="2"/>
          <w:sz w:val="21"/>
          <w:szCs w:val="21"/>
        </w:rPr>
        <w:t>２．事業状況の報告内容　　　　　別添決算証明書類のとおり</w:t>
      </w: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F22600" w:rsidRPr="00CC2203" w:rsidRDefault="00F22600" w:rsidP="00F22600">
      <w:pPr>
        <w:spacing w:after="0"/>
        <w:rPr>
          <w:rFonts w:hint="eastAsia"/>
        </w:rPr>
      </w:pPr>
    </w:p>
    <w:p w:rsidR="00A32F54" w:rsidRPr="00F22600" w:rsidRDefault="00A32F54">
      <w:bookmarkStart w:id="0" w:name="_GoBack"/>
      <w:bookmarkEnd w:id="0"/>
    </w:p>
    <w:sectPr w:rsidR="00A32F54" w:rsidRPr="00F2260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600"/>
    <w:rsid w:val="00A32F54"/>
    <w:rsid w:val="00F2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93E418"/>
  <w15:chartTrackingRefBased/>
  <w15:docId w15:val="{942364AD-6BBF-418D-ABEB-7D9604D2F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2600"/>
    <w:pPr>
      <w:spacing w:after="200" w:line="276" w:lineRule="auto"/>
    </w:pPr>
    <w:rPr>
      <w:rFonts w:ascii="Georgia" w:eastAsia="HG明朝B" w:hAnsi="Georgia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2022-01-12T05:31:00Z</dcterms:created>
  <dcterms:modified xsi:type="dcterms:W3CDTF">2022-01-12T05:32:00Z</dcterms:modified>
</cp:coreProperties>
</file>