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B4D0154" w:rsidR="003267DC" w:rsidRPr="00407DD7" w:rsidRDefault="00CB3E9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鳴門市長　泉　理彦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B3E9E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2021-07-20T04:41:00Z</dcterms:modified>
</cp:coreProperties>
</file>