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3EECC4F" w:rsidR="003267DC" w:rsidRPr="00407DD7" w:rsidRDefault="008E1D8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鳴門市長　泉　理彦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E1D81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2021-07-20T04:37:00Z</dcterms:modified>
</cp:coreProperties>
</file>