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43EECC4F" w:rsidR="003267DC" w:rsidRPr="00407DD7" w:rsidRDefault="008E1D81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鳴門市長　泉　理彦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E1D81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2021-07-20T04:37:00Z</dcterms:modified>
</cp:coreProperties>
</file>